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atLeast"/>
        <w:jc w:val="center"/>
        <w:rPr>
          <w:b/>
          <w:color w:val="FF0000"/>
          <w:sz w:val="52"/>
          <w:szCs w:val="52"/>
        </w:rPr>
      </w:pPr>
      <w:r>
        <w:rPr>
          <w:rFonts w:hint="eastAsia"/>
          <w:b/>
          <w:color w:val="FF0000"/>
          <w:sz w:val="52"/>
          <w:szCs w:val="52"/>
        </w:rPr>
        <w:t>宁</w:t>
      </w:r>
      <w:r>
        <w:rPr>
          <w:b/>
          <w:color w:val="FF0000"/>
          <w:sz w:val="52"/>
          <w:szCs w:val="52"/>
        </w:rPr>
        <w:t xml:space="preserve"> </w:t>
      </w:r>
      <w:r>
        <w:rPr>
          <w:rFonts w:hint="eastAsia"/>
          <w:b/>
          <w:color w:val="FF0000"/>
          <w:sz w:val="52"/>
          <w:szCs w:val="52"/>
        </w:rPr>
        <w:t>夏</w:t>
      </w:r>
      <w:r>
        <w:rPr>
          <w:b/>
          <w:color w:val="FF0000"/>
          <w:sz w:val="52"/>
          <w:szCs w:val="52"/>
        </w:rPr>
        <w:t xml:space="preserve"> </w:t>
      </w:r>
      <w:r>
        <w:rPr>
          <w:rFonts w:hint="eastAsia"/>
          <w:b/>
          <w:color w:val="FF0000"/>
          <w:sz w:val="52"/>
          <w:szCs w:val="52"/>
        </w:rPr>
        <w:t>回</w:t>
      </w:r>
      <w:r>
        <w:rPr>
          <w:b/>
          <w:color w:val="FF0000"/>
          <w:sz w:val="52"/>
          <w:szCs w:val="52"/>
        </w:rPr>
        <w:t xml:space="preserve"> </w:t>
      </w:r>
      <w:r>
        <w:rPr>
          <w:rFonts w:hint="eastAsia"/>
          <w:b/>
          <w:color w:val="FF0000"/>
          <w:sz w:val="52"/>
          <w:szCs w:val="52"/>
        </w:rPr>
        <w:t>族</w:t>
      </w:r>
      <w:r>
        <w:rPr>
          <w:b/>
          <w:color w:val="FF0000"/>
          <w:sz w:val="52"/>
          <w:szCs w:val="52"/>
        </w:rPr>
        <w:t xml:space="preserve"> </w:t>
      </w:r>
      <w:r>
        <w:rPr>
          <w:rFonts w:hint="eastAsia"/>
          <w:b/>
          <w:color w:val="FF0000"/>
          <w:sz w:val="52"/>
          <w:szCs w:val="52"/>
        </w:rPr>
        <w:t>自</w:t>
      </w:r>
      <w:r>
        <w:rPr>
          <w:b/>
          <w:color w:val="FF0000"/>
          <w:sz w:val="52"/>
          <w:szCs w:val="52"/>
        </w:rPr>
        <w:t xml:space="preserve"> </w:t>
      </w:r>
      <w:r>
        <w:rPr>
          <w:rFonts w:hint="eastAsia"/>
          <w:b/>
          <w:color w:val="FF0000"/>
          <w:sz w:val="52"/>
          <w:szCs w:val="52"/>
        </w:rPr>
        <w:t>治</w:t>
      </w:r>
      <w:r>
        <w:rPr>
          <w:b/>
          <w:color w:val="FF0000"/>
          <w:sz w:val="52"/>
          <w:szCs w:val="52"/>
        </w:rPr>
        <w:t xml:space="preserve"> </w:t>
      </w:r>
      <w:r>
        <w:rPr>
          <w:rFonts w:hint="eastAsia"/>
          <w:b/>
          <w:color w:val="FF0000"/>
          <w:sz w:val="52"/>
          <w:szCs w:val="52"/>
        </w:rPr>
        <w:t>区</w:t>
      </w:r>
    </w:p>
    <w:p>
      <w:pPr>
        <w:tabs>
          <w:tab w:val="left" w:pos="8070"/>
        </w:tabs>
        <w:spacing w:line="620" w:lineRule="atLeast"/>
        <w:jc w:val="center"/>
        <w:rPr>
          <w:rFonts w:hint="eastAsia"/>
          <w:b/>
          <w:color w:val="FF0000"/>
          <w:sz w:val="84"/>
          <w:szCs w:val="84"/>
        </w:rPr>
      </w:pPr>
      <w:r>
        <w:rPr>
          <w:rFonts w:hint="eastAsia"/>
          <w:b/>
          <w:color w:val="FF0000"/>
          <w:sz w:val="84"/>
          <w:szCs w:val="84"/>
        </w:rPr>
        <w:t>西吉县人民法院文件</w:t>
      </w:r>
    </w:p>
    <w:p>
      <w:pPr>
        <w:spacing w:line="620" w:lineRule="atLeas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tabs>
          <w:tab w:val="center" w:pos="4567"/>
          <w:tab w:val="left" w:pos="7757"/>
        </w:tabs>
        <w:spacing w:line="620" w:lineRule="atLeast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</w:rPr>
        <w:t>西法发〔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58</w:t>
      </w:r>
      <w:r>
        <w:rPr>
          <w:rFonts w:hint="eastAsia" w:ascii="仿宋_GB2312" w:eastAsia="仿宋_GB2312"/>
          <w:sz w:val="32"/>
          <w:szCs w:val="32"/>
        </w:rPr>
        <w:t>号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bookmarkStart w:id="0" w:name="_GoBack"/>
      <w:bookmarkEnd w:id="0"/>
    </w:p>
    <w:p>
      <w:pPr>
        <w:spacing w:line="620" w:lineRule="atLeast"/>
        <w:jc w:val="center"/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249555</wp:posOffset>
                </wp:positionV>
                <wp:extent cx="2512695" cy="1905"/>
                <wp:effectExtent l="0" t="19050" r="1905" b="3619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2695" cy="190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.25pt;margin-top:19.65pt;height:0.15pt;width:197.85pt;z-index:251660288;mso-width-relative:page;mso-height-relative:page;" filled="f" stroked="t" coordsize="21600,21600" o:gfxdata="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pBWyfbAAAACAEAAA8AAAAAAAAAAQAgAAAAIgAAAGRycy9k&#10;b3ducmV2LnhtbFBLAQIUABQAAAAIAIdO4kBaWjc2/wEAAPYDAAAOAAAAAAAAAAEAIAAAACoBAABk&#10;cnMvZTJvRG9jLnhtbFBLBQYAAAAABgAGAFkBAACb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2934335</wp:posOffset>
                </wp:positionH>
                <wp:positionV relativeFrom="paragraph">
                  <wp:posOffset>260350</wp:posOffset>
                </wp:positionV>
                <wp:extent cx="2780665" cy="18415"/>
                <wp:effectExtent l="0" t="19050" r="635" b="1968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0665" cy="1841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1.05pt;margin-top:20.5pt;height:1.45pt;width:218.95pt;z-index:251661312;mso-width-relative:page;mso-height-relative:page;" filled="f" stroked="t" coordsize="21600,21600" o:gfxdata="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nN2lU9oAAAAJAQAADwAAAAAAAAABACAAAAAiAAAAZHJzL2Rv&#10;d25yZXYueG1sUEsBAhQAFAAAAAgAh07iQESCS0f/AQAA9wMAAA4AAAAAAAAAAQAgAAAAKQEAAGRy&#10;cy9lMm9Eb2MueG1sUEsFBgAAAAAGAAYAWQEAAJo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FF0000"/>
          <w:sz w:val="32"/>
          <w:szCs w:val="32"/>
        </w:rPr>
        <w:t>★</w:t>
      </w: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Autospacing="0" w:afterAutospacing="0"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10101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10101"/>
          <w:kern w:val="0"/>
          <w:sz w:val="44"/>
          <w:szCs w:val="44"/>
        </w:rPr>
        <w:t>西吉法院关于印发《落实普法责任制“四清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Autospacing="0" w:afterAutospacing="0"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10101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10101"/>
          <w:kern w:val="0"/>
          <w:sz w:val="44"/>
          <w:szCs w:val="44"/>
        </w:rPr>
        <w:t>单一办法”实施方案》的通知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157" w:beforeLines="50" w:beforeAutospacing="0" w:afterAutospacing="0" w:line="560" w:lineRule="exact"/>
        <w:ind w:left="0"/>
        <w:textAlignment w:val="auto"/>
        <w:rPr>
          <w:rFonts w:hint="eastAsia" w:ascii="仿宋_GB2312" w:hAnsi="仿宋_GB2312" w:eastAsia="仿宋_GB2312" w:cs="仿宋_GB2312"/>
          <w:color w:val="01010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、各人民法庭：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Autospacing="0" w:afterAutospacing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为贯彻落实县委、政府《关于印发&lt;关于全面落实普法责任制的实施意见&gt;的通知》文件精神，结合本院工作实际，制定具体实施方案，内容如下：</w:t>
      </w:r>
    </w:p>
    <w:p>
      <w:pPr>
        <w:pStyle w:val="1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Autospacing="0" w:afterAutospacing="0" w:line="560" w:lineRule="exact"/>
        <w:ind w:left="0" w:firstLine="640" w:firstLineChars="200"/>
        <w:textAlignment w:val="auto"/>
        <w:rPr>
          <w:rFonts w:hint="eastAsia" w:ascii="黑体" w:hAnsi="黑体" w:eastAsia="黑体" w:cs="Times New Roman"/>
          <w:color w:val="010101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color w:val="010101"/>
          <w:kern w:val="0"/>
          <w:sz w:val="32"/>
          <w:szCs w:val="32"/>
        </w:rPr>
        <w:t>一、强化学习，</w:t>
      </w:r>
      <w:r>
        <w:rPr>
          <w:rFonts w:hint="eastAsia" w:ascii="黑体" w:hAnsi="黑体" w:eastAsia="黑体" w:cs="仿宋"/>
          <w:color w:val="010101"/>
          <w:kern w:val="0"/>
          <w:sz w:val="32"/>
          <w:szCs w:val="32"/>
          <w:lang w:eastAsia="zh-CN"/>
        </w:rPr>
        <w:t>营造良好氛围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Autospacing="0" w:afterAutospacing="0" w:line="560" w:lineRule="exact"/>
        <w:ind w:left="0" w:firstLine="641"/>
        <w:textAlignment w:val="auto"/>
        <w:rPr>
          <w:rFonts w:hint="eastAsia" w:ascii="仿宋_GB2312" w:hAnsi="仿宋_GB2312" w:eastAsia="仿宋_GB2312" w:cs="仿宋_GB2312"/>
          <w:color w:val="01010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10101"/>
          <w:kern w:val="0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color w:val="010101"/>
          <w:kern w:val="0"/>
          <w:sz w:val="32"/>
          <w:szCs w:val="32"/>
        </w:rPr>
        <w:t>庭室结合工作职能和普法对象特点，全方位开展形式多样的宣传活动，增强我院履行推进法治建设第一责任人意识，增强国家机关普法的责任意识，增强公众普法的参与意识，营造全社会关注普法、尊法学法守法用法的良好氛围。</w:t>
      </w:r>
    </w:p>
    <w:p>
      <w:pPr>
        <w:pStyle w:val="1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Autospacing="0" w:afterAutospacing="0" w:line="560" w:lineRule="exact"/>
        <w:ind w:left="0" w:firstLine="640" w:firstLineChars="200"/>
        <w:textAlignment w:val="auto"/>
        <w:rPr>
          <w:rFonts w:ascii="黑体" w:hAnsi="黑体" w:eastAsia="黑体" w:cs="仿宋"/>
          <w:color w:val="010101"/>
          <w:kern w:val="0"/>
          <w:sz w:val="32"/>
          <w:szCs w:val="32"/>
        </w:rPr>
      </w:pPr>
      <w:r>
        <w:rPr>
          <w:rFonts w:hint="eastAsia" w:ascii="黑体" w:hAnsi="黑体" w:eastAsia="黑体" w:cs="仿宋"/>
          <w:color w:val="010101"/>
          <w:kern w:val="0"/>
          <w:sz w:val="32"/>
          <w:szCs w:val="32"/>
        </w:rPr>
        <w:t>二、细化任务，编制“四清单一办法”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Autospacing="0" w:afterAutospacing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1010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10101"/>
          <w:kern w:val="0"/>
          <w:sz w:val="32"/>
          <w:szCs w:val="32"/>
        </w:rPr>
        <w:t>落</w:t>
      </w:r>
      <w:r>
        <w:rPr>
          <w:rFonts w:hint="eastAsia" w:ascii="仿宋_GB2312" w:hAnsi="仿宋_GB2312" w:eastAsia="仿宋_GB2312" w:cs="仿宋_GB2312"/>
          <w:color w:val="010101"/>
          <w:kern w:val="0"/>
          <w:sz w:val="32"/>
          <w:szCs w:val="32"/>
        </w:rPr>
        <w:t>实普法责任制，关键是要明确谁来普、普什么、怎么普、普到什么程度、不普怎么办，即要解决普法的责任、内容、措施、标准和考核办法。为此，制订西吉法院普法责任制“四清单一办法”。内容清单：《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中华人民共和国宪法</w:t>
      </w:r>
      <w:r>
        <w:rPr>
          <w:rFonts w:hint="eastAsia" w:ascii="仿宋_GB2312" w:hAnsi="仿宋_GB2312" w:eastAsia="仿宋_GB2312" w:cs="仿宋_GB2312"/>
          <w:color w:val="010101"/>
          <w:kern w:val="0"/>
          <w:sz w:val="32"/>
          <w:szCs w:val="32"/>
        </w:rPr>
        <w:t>》、《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中华人民共和国婚姻法</w:t>
      </w:r>
      <w:r>
        <w:rPr>
          <w:rFonts w:hint="eastAsia" w:ascii="仿宋_GB2312" w:hAnsi="仿宋_GB2312" w:eastAsia="仿宋_GB2312" w:cs="仿宋_GB2312"/>
          <w:color w:val="010101"/>
          <w:kern w:val="0"/>
          <w:sz w:val="32"/>
          <w:szCs w:val="32"/>
        </w:rPr>
        <w:t>》、《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中华人民共和国反家庭暴力法</w:t>
      </w:r>
      <w:r>
        <w:rPr>
          <w:rFonts w:hint="eastAsia" w:ascii="仿宋_GB2312" w:hAnsi="仿宋_GB2312" w:eastAsia="仿宋_GB2312" w:cs="仿宋_GB2312"/>
          <w:color w:val="010101"/>
          <w:kern w:val="0"/>
          <w:sz w:val="32"/>
          <w:szCs w:val="32"/>
        </w:rPr>
        <w:t>》、《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中华人民共和国侵权责任法</w:t>
      </w:r>
      <w:r>
        <w:rPr>
          <w:rFonts w:hint="eastAsia" w:ascii="仿宋_GB2312" w:hAnsi="仿宋_GB2312" w:eastAsia="仿宋_GB2312" w:cs="仿宋_GB2312"/>
          <w:color w:val="010101"/>
          <w:kern w:val="0"/>
          <w:sz w:val="32"/>
          <w:szCs w:val="32"/>
        </w:rPr>
        <w:t>》、《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中华人民共和国禁毒法</w:t>
      </w:r>
      <w:r>
        <w:rPr>
          <w:rFonts w:hint="eastAsia" w:ascii="仿宋_GB2312" w:hAnsi="仿宋_GB2312" w:eastAsia="仿宋_GB2312" w:cs="仿宋_GB2312"/>
          <w:color w:val="010101"/>
          <w:kern w:val="0"/>
          <w:sz w:val="32"/>
          <w:szCs w:val="32"/>
        </w:rPr>
        <w:t>》等相关法律法规。责任清单：以庭室为单位，主管院长作为第一责任人，各庭室负责人作为分管责任人。措施清单：利用“三八”节、“五四”节、宪法宣传日等重大节日开展法律八进、巡回审判、法治讲堂等方式将普法“走出去”；设立“法院开放日”，邀请人大代表、政协委员旁听案件，基层法庭设置诉讼服务站等方式将普法“请进来”。标准清单：方案制定、普法形式、普法范围、达到的效果。考核办法：采取听汇报、查台账、调查群众满意度等考核方式，将普法活动评选出优秀、合格、不合格三个等级，并将考核结果作为部门年度绩效考核重要依据。</w:t>
      </w:r>
    </w:p>
    <w:p>
      <w:pPr>
        <w:pStyle w:val="1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Autospacing="0" w:afterAutospacing="0" w:line="560" w:lineRule="exact"/>
        <w:ind w:left="0" w:firstLine="640" w:firstLineChars="200"/>
        <w:textAlignment w:val="auto"/>
        <w:rPr>
          <w:rFonts w:ascii="黑体" w:hAnsi="黑体" w:eastAsia="黑体" w:cs="仿宋"/>
          <w:color w:val="010101"/>
          <w:kern w:val="0"/>
          <w:sz w:val="32"/>
          <w:szCs w:val="32"/>
        </w:rPr>
      </w:pPr>
      <w:r>
        <w:rPr>
          <w:rFonts w:hint="eastAsia" w:ascii="黑体" w:hAnsi="黑体" w:eastAsia="黑体" w:cs="仿宋"/>
          <w:color w:val="010101"/>
          <w:kern w:val="0"/>
          <w:sz w:val="32"/>
          <w:szCs w:val="32"/>
        </w:rPr>
        <w:t>三、抓好“四大重点工作”落实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Autospacing="0" w:afterAutospacing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1010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10101"/>
          <w:kern w:val="0"/>
          <w:sz w:val="32"/>
          <w:szCs w:val="32"/>
        </w:rPr>
        <w:t>按照《实施意见》的部署，创新方式，丰富内容，切实抓好重点工作落实：一是促进法治文化建设。按照自治区普法办印发的《关于进一步加强社会主义法治文化建设的实施意见》及普法责任制要求，加强我院法治文化建设；二是促进以案释法制度建立。建立完善法官以案释法制度，推广媒体庭审直播、群众旁听庭审、巡回法庭等普法形式，使法律服务、矛盾调解等法治实践的过程成为向广大群众普法的方式；三是积极开展法治创建活动。牵头部门要落实责任，按照各责任部门普法内容及标准，做好普法工作，取得显著成效。四是完善工作机制。建立健全普法工作机制，落实各项工作措施，完善普法台账，确保《实施意见》顺利实施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Autospacing="0" w:afterAutospacing="0" w:line="560" w:lineRule="exact"/>
        <w:ind w:left="0" w:leftChars="0" w:firstLine="160" w:firstLineChars="50"/>
        <w:jc w:val="center"/>
        <w:textAlignment w:val="auto"/>
        <w:rPr>
          <w:rFonts w:ascii="仿宋" w:hAnsi="仿宋" w:eastAsia="仿宋" w:cs="Times New Roman"/>
          <w:color w:val="01010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</w:rPr>
        <w:t>西吉县人民法院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val="en-US" w:eastAsia="zh-CN"/>
        </w:rPr>
        <w:t xml:space="preserve">                              </w:t>
      </w:r>
      <w:r>
        <w:rPr>
          <w:rFonts w:ascii="仿宋" w:hAnsi="仿宋" w:eastAsia="仿宋" w:cs="仿宋"/>
          <w:color w:val="010101"/>
          <w:kern w:val="0"/>
          <w:sz w:val="32"/>
          <w:szCs w:val="32"/>
        </w:rPr>
        <w:t>20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57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方正小标宋简体" w:eastAsia="方正小标宋简体" w:cs="方正小标宋简体"/>
          <w:color w:val="010101"/>
          <w:sz w:val="44"/>
          <w:szCs w:val="44"/>
        </w:rPr>
        <w:t>西吉法院普法内容清单</w:t>
      </w:r>
    </w:p>
    <w:tbl>
      <w:tblPr>
        <w:tblStyle w:val="8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10101"/>
                <w:kern w:val="0"/>
                <w:sz w:val="32"/>
                <w:szCs w:val="32"/>
              </w:rPr>
              <w:t>1</w:t>
            </w:r>
          </w:p>
        </w:tc>
        <w:tc>
          <w:tcPr>
            <w:tcW w:w="7280" w:type="dxa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10101"/>
                <w:kern w:val="0"/>
                <w:sz w:val="32"/>
                <w:szCs w:val="32"/>
              </w:rPr>
              <w:t>《中华人民共和国宪法》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10101"/>
                <w:kern w:val="0"/>
                <w:sz w:val="32"/>
                <w:szCs w:val="32"/>
              </w:rPr>
              <w:t>2</w:t>
            </w:r>
          </w:p>
        </w:tc>
        <w:tc>
          <w:tcPr>
            <w:tcW w:w="7280" w:type="dxa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10101"/>
                <w:kern w:val="0"/>
                <w:sz w:val="32"/>
                <w:szCs w:val="32"/>
              </w:rPr>
              <w:t>《中华人民共和国婚姻法》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10101"/>
                <w:kern w:val="0"/>
                <w:sz w:val="32"/>
                <w:szCs w:val="32"/>
              </w:rPr>
              <w:t>3</w:t>
            </w:r>
          </w:p>
        </w:tc>
        <w:tc>
          <w:tcPr>
            <w:tcW w:w="7280" w:type="dxa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10101"/>
                <w:kern w:val="0"/>
                <w:sz w:val="32"/>
                <w:szCs w:val="32"/>
              </w:rPr>
              <w:t>《中华人民共和国妇女权益保障法》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10101"/>
                <w:kern w:val="0"/>
                <w:sz w:val="32"/>
                <w:szCs w:val="32"/>
              </w:rPr>
              <w:t>4</w:t>
            </w:r>
          </w:p>
        </w:tc>
        <w:tc>
          <w:tcPr>
            <w:tcW w:w="7280" w:type="dxa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10101"/>
                <w:kern w:val="0"/>
                <w:sz w:val="32"/>
                <w:szCs w:val="32"/>
              </w:rPr>
              <w:t>《中华人民共和国反家庭暴力法》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10101"/>
                <w:kern w:val="0"/>
                <w:sz w:val="32"/>
                <w:szCs w:val="32"/>
              </w:rPr>
              <w:t>5</w:t>
            </w:r>
          </w:p>
        </w:tc>
        <w:tc>
          <w:tcPr>
            <w:tcW w:w="7280" w:type="dxa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10101"/>
                <w:kern w:val="0"/>
                <w:sz w:val="32"/>
                <w:szCs w:val="32"/>
              </w:rPr>
              <w:t>《中华人民共和国民事诉讼法》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10101"/>
                <w:kern w:val="0"/>
                <w:sz w:val="32"/>
                <w:szCs w:val="32"/>
              </w:rPr>
              <w:t>6</w:t>
            </w:r>
          </w:p>
        </w:tc>
        <w:tc>
          <w:tcPr>
            <w:tcW w:w="7280" w:type="dxa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10101"/>
                <w:kern w:val="0"/>
                <w:sz w:val="32"/>
                <w:szCs w:val="32"/>
              </w:rPr>
              <w:t>《中华人民共和国侵权责任法》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10101"/>
                <w:kern w:val="0"/>
                <w:sz w:val="32"/>
                <w:szCs w:val="32"/>
              </w:rPr>
              <w:t>7</w:t>
            </w:r>
          </w:p>
        </w:tc>
        <w:tc>
          <w:tcPr>
            <w:tcW w:w="7280" w:type="dxa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10101"/>
                <w:kern w:val="0"/>
                <w:sz w:val="32"/>
                <w:szCs w:val="32"/>
              </w:rPr>
              <w:t>《中华人民共和国刑法》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10101"/>
                <w:kern w:val="0"/>
                <w:sz w:val="32"/>
                <w:szCs w:val="32"/>
              </w:rPr>
              <w:t>8</w:t>
            </w:r>
          </w:p>
        </w:tc>
        <w:tc>
          <w:tcPr>
            <w:tcW w:w="7280" w:type="dxa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10101"/>
                <w:kern w:val="0"/>
                <w:sz w:val="32"/>
                <w:szCs w:val="32"/>
              </w:rPr>
              <w:t>《中华人民共和国刑事诉讼法》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10101"/>
                <w:kern w:val="0"/>
                <w:sz w:val="32"/>
                <w:szCs w:val="32"/>
              </w:rPr>
              <w:t>9</w:t>
            </w:r>
          </w:p>
        </w:tc>
        <w:tc>
          <w:tcPr>
            <w:tcW w:w="7280" w:type="dxa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10101"/>
                <w:kern w:val="0"/>
                <w:sz w:val="32"/>
                <w:szCs w:val="32"/>
              </w:rPr>
              <w:t>《中华人民共和国未成年人保护法》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10101"/>
                <w:kern w:val="0"/>
                <w:sz w:val="32"/>
                <w:szCs w:val="32"/>
              </w:rPr>
              <w:t>10</w:t>
            </w:r>
          </w:p>
        </w:tc>
        <w:tc>
          <w:tcPr>
            <w:tcW w:w="7280" w:type="dxa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10101"/>
                <w:kern w:val="0"/>
                <w:sz w:val="32"/>
                <w:szCs w:val="32"/>
              </w:rPr>
              <w:t>《中华人民共和国预防未成年人犯罪法》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10101"/>
                <w:kern w:val="0"/>
                <w:sz w:val="32"/>
                <w:szCs w:val="32"/>
              </w:rPr>
              <w:t>11</w:t>
            </w:r>
          </w:p>
        </w:tc>
        <w:tc>
          <w:tcPr>
            <w:tcW w:w="7280" w:type="dxa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10101"/>
                <w:kern w:val="0"/>
                <w:sz w:val="32"/>
                <w:szCs w:val="32"/>
              </w:rPr>
              <w:t>《中华人民共和国禁毒法》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10101"/>
                <w:kern w:val="0"/>
                <w:sz w:val="32"/>
                <w:szCs w:val="32"/>
              </w:rPr>
              <w:t>12</w:t>
            </w:r>
          </w:p>
        </w:tc>
        <w:tc>
          <w:tcPr>
            <w:tcW w:w="7280" w:type="dxa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10101"/>
                <w:kern w:val="0"/>
                <w:sz w:val="32"/>
                <w:szCs w:val="32"/>
              </w:rPr>
              <w:t>《中华人民共和国安全生产法》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10101"/>
                <w:kern w:val="0"/>
                <w:sz w:val="32"/>
                <w:szCs w:val="32"/>
              </w:rPr>
              <w:t>13</w:t>
            </w:r>
          </w:p>
        </w:tc>
        <w:tc>
          <w:tcPr>
            <w:tcW w:w="7280" w:type="dxa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10101"/>
                <w:kern w:val="0"/>
                <w:sz w:val="32"/>
                <w:szCs w:val="32"/>
              </w:rPr>
              <w:t>《中华人民共和国合同法》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10101"/>
                <w:kern w:val="0"/>
                <w:sz w:val="32"/>
                <w:szCs w:val="32"/>
              </w:rPr>
              <w:t>14</w:t>
            </w:r>
          </w:p>
        </w:tc>
        <w:tc>
          <w:tcPr>
            <w:tcW w:w="7280" w:type="dxa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10101"/>
                <w:kern w:val="0"/>
                <w:sz w:val="32"/>
                <w:szCs w:val="32"/>
              </w:rPr>
              <w:t>《中华人民共和国行政诉讼法》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10101"/>
                <w:kern w:val="0"/>
                <w:sz w:val="32"/>
                <w:szCs w:val="32"/>
              </w:rPr>
              <w:t>15</w:t>
            </w:r>
          </w:p>
        </w:tc>
        <w:tc>
          <w:tcPr>
            <w:tcW w:w="7280" w:type="dxa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10101"/>
                <w:kern w:val="0"/>
                <w:sz w:val="32"/>
                <w:szCs w:val="32"/>
              </w:rPr>
              <w:t>《中华人民共和国行政许可法》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10101"/>
                <w:kern w:val="0"/>
                <w:sz w:val="32"/>
                <w:szCs w:val="32"/>
              </w:rPr>
              <w:t>16</w:t>
            </w:r>
          </w:p>
        </w:tc>
        <w:tc>
          <w:tcPr>
            <w:tcW w:w="7280" w:type="dxa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10101"/>
                <w:kern w:val="0"/>
                <w:sz w:val="32"/>
                <w:szCs w:val="32"/>
              </w:rPr>
              <w:t>《中华人民共和国行政处罚法》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10101"/>
                <w:kern w:val="0"/>
                <w:sz w:val="32"/>
                <w:szCs w:val="32"/>
              </w:rPr>
              <w:t>17</w:t>
            </w:r>
          </w:p>
        </w:tc>
        <w:tc>
          <w:tcPr>
            <w:tcW w:w="7280" w:type="dxa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10101"/>
                <w:kern w:val="0"/>
                <w:sz w:val="32"/>
                <w:szCs w:val="32"/>
              </w:rPr>
              <w:t>《中华人民共和国农村土地承包法》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10101"/>
                <w:kern w:val="0"/>
                <w:sz w:val="32"/>
                <w:szCs w:val="32"/>
              </w:rPr>
              <w:t>18</w:t>
            </w:r>
          </w:p>
        </w:tc>
        <w:tc>
          <w:tcPr>
            <w:tcW w:w="7280" w:type="dxa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10101"/>
                <w:kern w:val="0"/>
                <w:sz w:val="32"/>
                <w:szCs w:val="32"/>
              </w:rPr>
              <w:t>《农村土地承包经营权流转管理办法》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Arial" w:hAnsi="Arial" w:cs="Arial"/>
          <w:color w:val="000000"/>
          <w:shd w:val="clear" w:color="auto" w:fill="FFFFFF"/>
        </w:rPr>
      </w:pPr>
    </w:p>
    <w:p>
      <w:pPr>
        <w:rPr>
          <w:rFonts w:ascii="Arial" w:hAnsi="Arial" w:cs="Arial"/>
          <w:color w:val="000000"/>
          <w:shd w:val="clear" w:color="auto" w:fill="FFFFFF"/>
        </w:rPr>
      </w:pPr>
    </w:p>
    <w:p>
      <w:pPr>
        <w:rPr>
          <w:rFonts w:ascii="Arial" w:hAnsi="Arial" w:cs="Arial"/>
          <w:color w:val="000000"/>
          <w:shd w:val="clear" w:color="auto" w:fill="FFFFFF"/>
        </w:rPr>
      </w:pPr>
    </w:p>
    <w:p>
      <w:pPr>
        <w:rPr>
          <w:rFonts w:ascii="Arial" w:hAnsi="Arial" w:cs="Arial"/>
          <w:color w:val="000000"/>
          <w:shd w:val="clear" w:color="auto" w:fill="FFFFFF"/>
        </w:rPr>
      </w:pPr>
    </w:p>
    <w:p>
      <w:pPr>
        <w:pStyle w:val="2"/>
        <w:rPr>
          <w:rFonts w:ascii="Arial" w:hAnsi="Arial" w:cs="Arial"/>
          <w:color w:val="000000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ascii="Arial" w:hAnsi="Arial" w:cs="Arial"/>
          <w:color w:val="000000"/>
          <w:shd w:val="clear" w:color="auto" w:fill="FFFFFF"/>
        </w:rPr>
      </w:pPr>
    </w:p>
    <w:p>
      <w:pPr>
        <w:widowControl/>
        <w:shd w:val="clear" w:color="auto" w:fill="FFFFFF"/>
        <w:snapToGrid w:val="0"/>
        <w:spacing w:before="100" w:beforeAutospacing="1" w:after="100" w:afterAutospacing="1" w:line="600" w:lineRule="exact"/>
        <w:ind w:firstLine="420"/>
        <w:jc w:val="center"/>
        <w:rPr>
          <w:rFonts w:ascii="宋体" w:cs="Times New Roman"/>
          <w:color w:val="010101"/>
          <w:kern w:val="0"/>
          <w:sz w:val="24"/>
          <w:szCs w:val="24"/>
        </w:rPr>
      </w:pPr>
      <w:r>
        <w:rPr>
          <w:rFonts w:hint="eastAsia" w:ascii="方正小标宋简体" w:hAnsi="宋体" w:eastAsia="方正小标宋简体" w:cs="方正小标宋简体"/>
          <w:color w:val="010101"/>
          <w:kern w:val="0"/>
          <w:sz w:val="44"/>
          <w:szCs w:val="44"/>
        </w:rPr>
        <w:t>西吉法院普法责任清单</w:t>
      </w:r>
      <w:r>
        <w:rPr>
          <w:rFonts w:ascii="方正小标宋简体" w:hAnsi="宋体" w:eastAsia="方正小标宋简体" w:cs="方正小标宋简体"/>
          <w:color w:val="010101"/>
          <w:kern w:val="0"/>
          <w:sz w:val="44"/>
          <w:szCs w:val="44"/>
        </w:rPr>
        <w:t xml:space="preserve"> </w:t>
      </w:r>
    </w:p>
    <w:tbl>
      <w:tblPr>
        <w:tblStyle w:val="8"/>
        <w:tblW w:w="8747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50"/>
        <w:gridCol w:w="1675"/>
        <w:gridCol w:w="1950"/>
        <w:gridCol w:w="2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第一责任人</w:t>
            </w:r>
          </w:p>
        </w:tc>
        <w:tc>
          <w:tcPr>
            <w:tcW w:w="16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分管责任人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责任部门</w:t>
            </w:r>
          </w:p>
        </w:tc>
        <w:tc>
          <w:tcPr>
            <w:tcW w:w="28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重点普法内容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14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eastAsia="zh-CN"/>
              </w:rPr>
              <w:t>李军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eastAsia="zh-CN"/>
              </w:rPr>
              <w:t>马建强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马孝国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立案庭</w:t>
            </w:r>
          </w:p>
        </w:tc>
        <w:tc>
          <w:tcPr>
            <w:tcW w:w="28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《中华人民共和国安全生产法》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雷亚斌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马孝国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eastAsia="zh-CN"/>
              </w:rPr>
              <w:t>政治部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立案庭</w:t>
            </w:r>
          </w:p>
        </w:tc>
        <w:tc>
          <w:tcPr>
            <w:tcW w:w="28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《中华人民共和国宪法》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14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郭军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卜旭伟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马孝国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刑庭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立案庭</w:t>
            </w:r>
          </w:p>
        </w:tc>
        <w:tc>
          <w:tcPr>
            <w:tcW w:w="28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《中华人民共和国刑法》、《中华人民共和国刑事诉讼法》、《中华人民共和国未成年人保护法》、《中华人民共和国预防未成年人犯罪法》、《中华人民共和国禁毒法》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王芳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马孝国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行政团队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立案庭</w:t>
            </w:r>
          </w:p>
        </w:tc>
        <w:tc>
          <w:tcPr>
            <w:tcW w:w="28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《中华人民共和国行政诉讼法》、《中华人民共和国行政许可法》、《中华人民共和国行政处罚法》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14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马占山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阿宁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马孝国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eastAsia="zh-CN"/>
              </w:rPr>
              <w:t>袁学文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戴亚雄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杨晓亮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马红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家事团队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立案庭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兴隆法庭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新营法庭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震湖法庭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白崖法庭</w:t>
            </w:r>
          </w:p>
        </w:tc>
        <w:tc>
          <w:tcPr>
            <w:tcW w:w="28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《中华人民共和国婚姻法》、《中华人民共和国妇女权益保障法》、《中华人民共和国反家庭暴力法》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eastAsia="zh-CN"/>
              </w:rPr>
              <w:t>马春刚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马孝国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eastAsia="zh-CN"/>
              </w:rPr>
              <w:t>袁学文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戴亚雄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杨晓亮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马红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民事团队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立案庭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兴隆法庭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新营法庭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震湖法庭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白崖法庭</w:t>
            </w:r>
          </w:p>
        </w:tc>
        <w:tc>
          <w:tcPr>
            <w:tcW w:w="28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《中华人民共和国民事诉讼法》、《中华人民共和国侵权责任法》、《中华人民共和国合同法》、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《中华人民共和国农村土地承包法》、《农村土地承包经营权流转管理办法》</w:t>
            </w:r>
          </w:p>
        </w:tc>
      </w:tr>
    </w:tbl>
    <w:p>
      <w:pPr>
        <w:widowControl/>
        <w:shd w:val="clear" w:color="auto" w:fill="FFFFFF"/>
        <w:snapToGrid w:val="0"/>
        <w:spacing w:before="100" w:beforeAutospacing="1" w:after="100" w:afterAutospacing="1" w:line="480" w:lineRule="atLeast"/>
        <w:ind w:firstLine="420"/>
        <w:jc w:val="center"/>
        <w:rPr>
          <w:rFonts w:ascii="方正小标宋简体" w:hAnsi="宋体" w:eastAsia="方正小标宋简体" w:cs="Times New Roman"/>
          <w:color w:val="010101"/>
          <w:kern w:val="0"/>
          <w:sz w:val="44"/>
          <w:szCs w:val="44"/>
        </w:rPr>
      </w:pPr>
    </w:p>
    <w:p>
      <w:pPr>
        <w:widowControl/>
        <w:shd w:val="clear" w:color="auto" w:fill="FFFFFF"/>
        <w:snapToGrid w:val="0"/>
        <w:spacing w:before="100" w:beforeAutospacing="1" w:after="100" w:afterAutospacing="1" w:line="480" w:lineRule="atLeast"/>
        <w:ind w:firstLine="420"/>
        <w:jc w:val="center"/>
        <w:rPr>
          <w:rFonts w:hint="eastAsia" w:ascii="方正小标宋简体" w:hAnsi="宋体" w:eastAsia="方正小标宋简体" w:cs="方正小标宋简体"/>
          <w:color w:val="010101"/>
          <w:kern w:val="0"/>
          <w:sz w:val="44"/>
          <w:szCs w:val="44"/>
        </w:rPr>
      </w:pPr>
    </w:p>
    <w:p>
      <w:pPr>
        <w:widowControl/>
        <w:shd w:val="clear" w:color="auto" w:fill="FFFFFF"/>
        <w:snapToGrid w:val="0"/>
        <w:spacing w:before="100" w:beforeAutospacing="1" w:after="100" w:afterAutospacing="1" w:line="480" w:lineRule="atLeast"/>
        <w:ind w:firstLine="420"/>
        <w:jc w:val="center"/>
        <w:rPr>
          <w:rFonts w:hint="eastAsia" w:ascii="方正小标宋简体" w:hAnsi="宋体" w:eastAsia="方正小标宋简体" w:cs="方正小标宋简体"/>
          <w:color w:val="010101"/>
          <w:kern w:val="0"/>
          <w:sz w:val="44"/>
          <w:szCs w:val="44"/>
        </w:rPr>
      </w:pPr>
    </w:p>
    <w:p>
      <w:pPr>
        <w:widowControl/>
        <w:shd w:val="clear" w:color="auto" w:fill="FFFFFF"/>
        <w:snapToGrid w:val="0"/>
        <w:spacing w:before="100" w:beforeAutospacing="1" w:after="100" w:afterAutospacing="1" w:line="480" w:lineRule="atLeast"/>
        <w:ind w:firstLine="420"/>
        <w:jc w:val="center"/>
        <w:rPr>
          <w:rFonts w:ascii="宋体" w:cs="Times New Roman"/>
          <w:color w:val="010101"/>
          <w:kern w:val="0"/>
          <w:sz w:val="24"/>
          <w:szCs w:val="24"/>
        </w:rPr>
      </w:pPr>
      <w:r>
        <w:rPr>
          <w:rFonts w:hint="eastAsia" w:ascii="方正小标宋简体" w:hAnsi="宋体" w:eastAsia="方正小标宋简体" w:cs="方正小标宋简体"/>
          <w:color w:val="010101"/>
          <w:kern w:val="0"/>
          <w:sz w:val="44"/>
          <w:szCs w:val="44"/>
        </w:rPr>
        <w:t>西吉法院普法措施清单</w:t>
      </w:r>
      <w:r>
        <w:rPr>
          <w:rFonts w:ascii="方正小标宋简体" w:hAnsi="宋体" w:eastAsia="方正小标宋简体" w:cs="方正小标宋简体"/>
          <w:color w:val="010101"/>
          <w:kern w:val="0"/>
          <w:sz w:val="44"/>
          <w:szCs w:val="44"/>
        </w:rPr>
        <w:t xml:space="preserve"> </w:t>
      </w:r>
    </w:p>
    <w:tbl>
      <w:tblPr>
        <w:tblStyle w:val="8"/>
        <w:tblW w:w="959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2645"/>
        <w:gridCol w:w="1418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419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</w:rPr>
              <w:t>责任部门</w:t>
            </w:r>
          </w:p>
        </w:tc>
        <w:tc>
          <w:tcPr>
            <w:tcW w:w="2645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</w:rPr>
              <w:t>重点普法内容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</w:rPr>
              <w:t>普法对象</w:t>
            </w:r>
          </w:p>
        </w:tc>
        <w:tc>
          <w:tcPr>
            <w:tcW w:w="4111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</w:rPr>
              <w:t>普法举措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141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</w:rPr>
              <w:t>办公室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</w:rPr>
              <w:t>立案庭</w:t>
            </w:r>
          </w:p>
        </w:tc>
        <w:tc>
          <w:tcPr>
            <w:tcW w:w="2645" w:type="dxa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</w:rPr>
              <w:t>《中华人民共和国安全生产法》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</w:rPr>
              <w:t>企业</w:t>
            </w:r>
          </w:p>
        </w:tc>
        <w:tc>
          <w:tcPr>
            <w:tcW w:w="4111" w:type="dxa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</w:rPr>
              <w:t>组织编印《企业经营风险防范和建议》、《案例选编》等涉企法律资料，深入各企业和重点工程项目开展“送法进企业”活动。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141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政治部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</w:rPr>
              <w:t>立案庭</w:t>
            </w:r>
          </w:p>
        </w:tc>
        <w:tc>
          <w:tcPr>
            <w:tcW w:w="2645" w:type="dxa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</w:rPr>
              <w:t>《中华人民共和国宪法》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</w:rPr>
              <w:t>社区</w:t>
            </w:r>
          </w:p>
        </w:tc>
        <w:tc>
          <w:tcPr>
            <w:tcW w:w="4111" w:type="dxa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</w:rPr>
              <w:t>组织法官进社区、进学校、进乡村开展“12.4宪法日”、“法官宣誓”等法治巡回宣传活动。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1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</w:rPr>
              <w:t>刑庭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</w:rPr>
              <w:t>立案庭</w:t>
            </w:r>
          </w:p>
        </w:tc>
        <w:tc>
          <w:tcPr>
            <w:tcW w:w="2645" w:type="dxa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</w:rPr>
              <w:t>《中华人民共和国刑法》、《中华人民共和国刑事诉讼法》、《中华人民共和国未成年人保护法》、《中华人民共和国预防未成年人犯罪法》、《中华人民共和国禁毒法》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</w:rPr>
              <w:t>社区、学校</w:t>
            </w:r>
          </w:p>
        </w:tc>
        <w:tc>
          <w:tcPr>
            <w:tcW w:w="4111" w:type="dxa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</w:rPr>
              <w:t>组织法官进社区开展创建“零犯罪社区”；组织法官进校园；设立法院开放日，邀请人大代表、政协委员旁听案件。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41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</w:rPr>
              <w:t>行政庭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</w:rPr>
              <w:t>立案庭</w:t>
            </w:r>
          </w:p>
        </w:tc>
        <w:tc>
          <w:tcPr>
            <w:tcW w:w="2645" w:type="dxa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</w:rPr>
              <w:t>《中华人民共和国行政诉讼法》、《中华人民共和国行政许可法》、《中华人民共和国行政处罚法》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</w:rPr>
              <w:t>行政机关</w:t>
            </w:r>
          </w:p>
        </w:tc>
        <w:tc>
          <w:tcPr>
            <w:tcW w:w="4111" w:type="dxa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</w:rPr>
              <w:t>组织法官进行政机关开展法治宣传活动、开展行政机关一把手出庭活动。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19" w:type="dxa"/>
            <w:vAlign w:val="center"/>
          </w:tcPr>
          <w:p>
            <w:pPr>
              <w:spacing w:line="500" w:lineRule="exact"/>
              <w:ind w:firstLine="150" w:firstLineChars="5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</w:rPr>
              <w:t>民一庭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</w:rPr>
              <w:t>立案庭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</w:rPr>
              <w:t>兴隆法庭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</w:rPr>
              <w:t>新营法庭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</w:rPr>
              <w:t>震湖法庭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</w:rPr>
              <w:t>白崖法庭</w:t>
            </w:r>
          </w:p>
        </w:tc>
        <w:tc>
          <w:tcPr>
            <w:tcW w:w="2645" w:type="dxa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</w:rPr>
              <w:t>《中华人民共和国婚姻法》、《中华人民共和国妇女权益保障法》、《中华人民共和国反家庭暴力法》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</w:rPr>
              <w:t>社区、学校、乡村</w:t>
            </w:r>
          </w:p>
        </w:tc>
        <w:tc>
          <w:tcPr>
            <w:tcW w:w="4111" w:type="dxa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</w:rPr>
              <w:t>利用“三八”妇女节、“五四”青年节等重大节日组织法官进社区开展“讲文明、树新风”暨倡导婚嫁移风易俗讲座。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</w:rPr>
              <w:t>民二庭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</w:rPr>
              <w:t>立案庭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</w:rPr>
              <w:t>兴隆法庭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</w:rPr>
              <w:t>新营法庭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</w:rPr>
              <w:t>震湖法庭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</w:rPr>
              <w:t>白崖法庭</w:t>
            </w:r>
          </w:p>
        </w:tc>
        <w:tc>
          <w:tcPr>
            <w:tcW w:w="2645" w:type="dxa"/>
          </w:tcPr>
          <w:p>
            <w:pPr>
              <w:spacing w:line="400" w:lineRule="exact"/>
              <w:ind w:firstLine="150" w:firstLineChars="50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</w:rPr>
              <w:t>《中华人民共和国民事诉讼法》、《中华人民共和国侵权责任法》、《中华人民共和国合同法》、《中华人民共和国农村土地承包法》、《农村土地承包经营权流转管理办法》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</w:rPr>
              <w:t>社区、乡镇</w:t>
            </w:r>
          </w:p>
        </w:tc>
        <w:tc>
          <w:tcPr>
            <w:tcW w:w="4111" w:type="dxa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FFFFFF"/>
              </w:rPr>
              <w:t>组织法官通过巡回审判、基层法庭、诉讼服务站等方式进乡镇、社区开展宣传活动；组织青年法官开展“五四”法治宣传活动；组织全院干警开展“百名干警进千家”活动</w:t>
            </w:r>
          </w:p>
        </w:tc>
      </w:tr>
    </w:tbl>
    <w:p>
      <w:pPr>
        <w:widowControl/>
        <w:shd w:val="clear" w:color="auto" w:fill="FFFFFF"/>
        <w:snapToGrid w:val="0"/>
        <w:spacing w:before="100" w:beforeAutospacing="1" w:after="100" w:afterAutospacing="1" w:line="480" w:lineRule="atLeast"/>
        <w:ind w:firstLine="420"/>
        <w:jc w:val="center"/>
        <w:rPr>
          <w:rFonts w:hint="eastAsia" w:ascii="仿宋_GB2312" w:hAnsi="仿宋_GB2312" w:eastAsia="仿宋_GB2312" w:cs="仿宋_GB2312"/>
          <w:color w:val="010101"/>
          <w:kern w:val="0"/>
          <w:sz w:val="30"/>
          <w:szCs w:val="30"/>
        </w:rPr>
      </w:pPr>
    </w:p>
    <w:p>
      <w:pPr>
        <w:widowControl/>
        <w:shd w:val="clear" w:color="auto" w:fill="FFFFFF"/>
        <w:snapToGrid w:val="0"/>
        <w:spacing w:before="100" w:beforeAutospacing="1" w:after="100" w:afterAutospacing="1" w:line="480" w:lineRule="atLeast"/>
        <w:ind w:firstLine="420"/>
        <w:jc w:val="center"/>
        <w:rPr>
          <w:rFonts w:ascii="方正小标宋简体" w:hAnsi="宋体" w:eastAsia="方正小标宋简体" w:cs="Times New Roman"/>
          <w:color w:val="010101"/>
          <w:kern w:val="0"/>
          <w:sz w:val="44"/>
          <w:szCs w:val="44"/>
        </w:rPr>
      </w:pPr>
    </w:p>
    <w:p>
      <w:pPr>
        <w:pStyle w:val="2"/>
        <w:rPr>
          <w:rFonts w:ascii="方正小标宋简体" w:hAnsi="宋体" w:eastAsia="方正小标宋简体" w:cs="Times New Roman"/>
          <w:color w:val="010101"/>
          <w:kern w:val="0"/>
          <w:sz w:val="44"/>
          <w:szCs w:val="44"/>
        </w:rPr>
      </w:pPr>
    </w:p>
    <w:p>
      <w:pPr>
        <w:pStyle w:val="2"/>
        <w:rPr>
          <w:rFonts w:ascii="方正小标宋简体" w:hAnsi="宋体" w:eastAsia="方正小标宋简体" w:cs="Times New Roman"/>
          <w:color w:val="010101"/>
          <w:kern w:val="0"/>
          <w:sz w:val="44"/>
          <w:szCs w:val="44"/>
        </w:rPr>
      </w:pPr>
    </w:p>
    <w:p>
      <w:pPr>
        <w:pStyle w:val="2"/>
        <w:rPr>
          <w:rFonts w:ascii="方正小标宋简体" w:hAnsi="宋体" w:eastAsia="方正小标宋简体" w:cs="Times New Roman"/>
          <w:color w:val="010101"/>
          <w:kern w:val="0"/>
          <w:sz w:val="44"/>
          <w:szCs w:val="44"/>
        </w:rPr>
      </w:pPr>
    </w:p>
    <w:p>
      <w:pPr>
        <w:pStyle w:val="2"/>
        <w:ind w:left="0" w:leftChars="0" w:firstLine="0" w:firstLineChars="0"/>
        <w:rPr>
          <w:rFonts w:ascii="方正小标宋简体" w:hAnsi="宋体" w:eastAsia="方正小标宋简体" w:cs="Times New Roman"/>
          <w:color w:val="010101"/>
          <w:kern w:val="0"/>
          <w:sz w:val="44"/>
          <w:szCs w:val="44"/>
        </w:rPr>
      </w:pPr>
    </w:p>
    <w:p>
      <w:pPr>
        <w:widowControl/>
        <w:shd w:val="clear" w:color="auto" w:fill="FFFFFF"/>
        <w:snapToGrid w:val="0"/>
        <w:spacing w:before="100" w:beforeAutospacing="1" w:after="100" w:afterAutospacing="1" w:line="480" w:lineRule="atLeast"/>
        <w:ind w:firstLine="420"/>
        <w:jc w:val="center"/>
        <w:rPr>
          <w:rFonts w:ascii="方正小标宋简体" w:hAnsi="宋体" w:eastAsia="方正小标宋简体" w:cs="Times New Roman"/>
          <w:color w:val="010101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color w:val="010101"/>
          <w:kern w:val="0"/>
          <w:sz w:val="44"/>
          <w:szCs w:val="44"/>
        </w:rPr>
        <w:t>西吉法院普法标准清单</w:t>
      </w:r>
      <w:r>
        <w:rPr>
          <w:rFonts w:ascii="方正小标宋简体" w:hAnsi="宋体" w:eastAsia="方正小标宋简体" w:cs="方正小标宋简体"/>
          <w:color w:val="010101"/>
          <w:kern w:val="0"/>
          <w:sz w:val="44"/>
          <w:szCs w:val="44"/>
        </w:rPr>
        <w:t xml:space="preserve"> </w:t>
      </w:r>
    </w:p>
    <w:tbl>
      <w:tblPr>
        <w:tblStyle w:val="8"/>
        <w:tblW w:w="878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533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877" w:type="dxa"/>
          </w:tcPr>
          <w:p>
            <w:pPr>
              <w:widowControl/>
              <w:snapToGrid w:val="0"/>
              <w:spacing w:before="100" w:beforeAutospacing="1" w:after="100" w:afterAutospacing="1" w:line="48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1533" w:type="dxa"/>
          </w:tcPr>
          <w:p>
            <w:pPr>
              <w:widowControl/>
              <w:snapToGrid w:val="0"/>
              <w:spacing w:before="100" w:beforeAutospacing="1" w:after="100" w:afterAutospacing="1" w:line="48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标准</w:t>
            </w:r>
          </w:p>
        </w:tc>
        <w:tc>
          <w:tcPr>
            <w:tcW w:w="6379" w:type="dxa"/>
          </w:tcPr>
          <w:p>
            <w:pPr>
              <w:widowControl/>
              <w:snapToGrid w:val="0"/>
              <w:spacing w:before="100" w:beforeAutospacing="1" w:after="100" w:afterAutospacing="1" w:line="48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877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48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48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方案</w:t>
            </w:r>
          </w:p>
        </w:tc>
        <w:tc>
          <w:tcPr>
            <w:tcW w:w="6379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责任部门每次普法宣传前需制定宣传实施方案。方案应当明确责任，工作重点内容，活动步骤所需要的材料，阶段性的成果，保障普法活动顺利完成。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48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48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效果</w:t>
            </w:r>
          </w:p>
        </w:tc>
        <w:tc>
          <w:tcPr>
            <w:tcW w:w="6379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责任部门每月至少进行一次普法宣传，每次宣传至少完成500份的材料发放；现场解答疑难问题，群众反映良好，有真实事例。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48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48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范围</w:t>
            </w:r>
          </w:p>
        </w:tc>
        <w:tc>
          <w:tcPr>
            <w:tcW w:w="6379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责任部门根据宣传主题、内容、预期达到的效果确定宣传范围，范围需覆盖县城、乡镇主要的公共场所，将普法带进社区、学校、企业、乡村。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48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48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形式</w:t>
            </w:r>
          </w:p>
        </w:tc>
        <w:tc>
          <w:tcPr>
            <w:tcW w:w="6379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充分利用流动便民法庭车，采用发放宣传资料、播放宣传片、制作工作展板、举办专题讲座等形式，使宣传的内容形象生动，便于老百姓接受。</w:t>
            </w:r>
          </w:p>
        </w:tc>
      </w:tr>
    </w:tbl>
    <w:p>
      <w:pPr>
        <w:widowControl/>
        <w:shd w:val="clear" w:color="auto" w:fill="FFFFFF"/>
        <w:snapToGrid w:val="0"/>
        <w:spacing w:before="100" w:beforeAutospacing="1" w:after="100" w:afterAutospacing="1" w:line="480" w:lineRule="atLeast"/>
        <w:ind w:firstLine="420"/>
        <w:jc w:val="center"/>
        <w:rPr>
          <w:rFonts w:hint="eastAsia" w:ascii="仿宋_GB2312" w:hAnsi="仿宋_GB2312" w:eastAsia="仿宋_GB2312" w:cs="仿宋_GB2312"/>
          <w:color w:val="010101"/>
          <w:kern w:val="0"/>
          <w:sz w:val="32"/>
          <w:szCs w:val="32"/>
        </w:rPr>
      </w:pPr>
    </w:p>
    <w:p>
      <w:pPr>
        <w:widowControl/>
        <w:shd w:val="clear" w:color="auto" w:fill="FFFFFF"/>
        <w:snapToGrid w:val="0"/>
        <w:spacing w:before="100" w:beforeAutospacing="1" w:after="100" w:afterAutospacing="1" w:line="480" w:lineRule="atLeast"/>
        <w:ind w:firstLine="420"/>
        <w:jc w:val="center"/>
        <w:rPr>
          <w:rFonts w:ascii="宋体" w:cs="Times New Roman"/>
          <w:color w:val="010101"/>
          <w:kern w:val="0"/>
          <w:sz w:val="24"/>
          <w:szCs w:val="24"/>
        </w:rPr>
      </w:pPr>
    </w:p>
    <w:p>
      <w:pPr>
        <w:widowControl/>
        <w:shd w:val="clear" w:color="auto" w:fill="FFFFFF"/>
        <w:snapToGrid w:val="0"/>
        <w:spacing w:before="100" w:beforeAutospacing="1" w:after="100" w:afterAutospacing="1" w:line="480" w:lineRule="atLeast"/>
        <w:ind w:firstLine="420"/>
        <w:jc w:val="center"/>
        <w:rPr>
          <w:rFonts w:ascii="宋体" w:cs="Times New Roman"/>
          <w:color w:val="010101"/>
          <w:kern w:val="0"/>
          <w:sz w:val="24"/>
          <w:szCs w:val="24"/>
        </w:rPr>
      </w:pPr>
    </w:p>
    <w:p>
      <w:pPr>
        <w:shd w:val="clear" w:color="auto" w:fill="FFFFFF"/>
        <w:autoSpaceDE w:val="0"/>
        <w:snapToGrid w:val="0"/>
        <w:spacing w:before="100" w:beforeAutospacing="1" w:after="100" w:afterAutospacing="1" w:line="800" w:lineRule="exact"/>
        <w:jc w:val="center"/>
        <w:rPr>
          <w:rFonts w:hint="eastAsia" w:ascii="方正小标宋简体" w:hAnsi="方正小标宋简体" w:eastAsia="方正小标宋简体" w:cs="方正小标宋简体"/>
          <w:color w:val="010101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10101"/>
          <w:kern w:val="0"/>
          <w:sz w:val="44"/>
          <w:szCs w:val="44"/>
        </w:rPr>
        <w:t>西吉法院普法考核办法</w:t>
      </w:r>
    </w:p>
    <w:p>
      <w:pPr>
        <w:autoSpaceDE w:val="0"/>
        <w:snapToGrid w:val="0"/>
        <w:spacing w:line="360" w:lineRule="auto"/>
        <w:ind w:firstLine="64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10101"/>
          <w:kern w:val="0"/>
          <w:sz w:val="32"/>
          <w:szCs w:val="32"/>
        </w:rPr>
        <w:t>为了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深入推进我县法治建设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使广大人民群众树立法治观念，培植法律意识，学习法律知识，提高群众知法守法学法用法水平。结合我院工作实际,特制定本考核办法。</w:t>
      </w:r>
    </w:p>
    <w:p>
      <w:pPr>
        <w:shd w:val="clear" w:color="auto" w:fill="FFFFFF"/>
        <w:autoSpaceDE w:val="0"/>
        <w:snapToGrid w:val="0"/>
        <w:spacing w:line="360" w:lineRule="auto"/>
        <w:ind w:firstLine="640" w:firstLineChars="200"/>
        <w:jc w:val="left"/>
        <w:rPr>
          <w:rFonts w:ascii="宋体" w:cs="Times New Roman"/>
          <w:color w:val="010101"/>
          <w:kern w:val="0"/>
          <w:sz w:val="24"/>
          <w:szCs w:val="24"/>
        </w:rPr>
      </w:pPr>
      <w:r>
        <w:rPr>
          <w:rFonts w:hint="eastAsia" w:ascii="黑体" w:hAnsi="黑体" w:eastAsia="黑体" w:cs="黑体"/>
          <w:color w:val="010101"/>
          <w:kern w:val="0"/>
          <w:sz w:val="32"/>
          <w:szCs w:val="32"/>
        </w:rPr>
        <w:t>一、总体要求</w:t>
      </w:r>
      <w:r>
        <w:rPr>
          <w:rFonts w:ascii="黑体" w:hAnsi="黑体" w:eastAsia="黑体" w:cs="黑体"/>
          <w:color w:val="010101"/>
          <w:kern w:val="0"/>
          <w:sz w:val="32"/>
          <w:szCs w:val="32"/>
        </w:rPr>
        <w:t xml:space="preserve"> </w:t>
      </w:r>
    </w:p>
    <w:p>
      <w:pPr>
        <w:autoSpaceDE w:val="0"/>
        <w:snapToGrid w:val="0"/>
        <w:spacing w:line="360" w:lineRule="auto"/>
        <w:ind w:firstLine="640"/>
        <w:rPr>
          <w:rFonts w:hint="eastAsia" w:ascii="仿宋_GB2312" w:hAnsi="仿宋_GB2312" w:eastAsia="仿宋_GB2312" w:cs="仿宋_GB2312"/>
          <w:color w:val="01010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10101"/>
          <w:kern w:val="0"/>
          <w:sz w:val="32"/>
          <w:szCs w:val="32"/>
        </w:rPr>
        <w:t>法制宣传工作是一项长期的社会系统工程，任重而道远，要长抓不懈。我单位将加大普法力度，创新普法形式，严格落实“普法人员责任意识”、“机关普法责任意识”和“公众参与意识”，营造全社会关注普法、尊法学法守法用法的良好氛围。</w:t>
      </w:r>
    </w:p>
    <w:p>
      <w:pPr>
        <w:widowControl/>
        <w:shd w:val="clear" w:color="auto" w:fill="FFFFFF"/>
        <w:autoSpaceDE w:val="0"/>
        <w:snapToGrid w:val="0"/>
        <w:spacing w:line="360" w:lineRule="auto"/>
        <w:ind w:firstLine="640" w:firstLineChars="200"/>
        <w:jc w:val="left"/>
        <w:rPr>
          <w:rFonts w:ascii="宋体" w:cs="Times New Roman"/>
          <w:color w:val="010101"/>
          <w:kern w:val="0"/>
          <w:sz w:val="24"/>
          <w:szCs w:val="24"/>
        </w:rPr>
      </w:pPr>
      <w:r>
        <w:rPr>
          <w:rFonts w:hint="eastAsia" w:ascii="黑体" w:hAnsi="黑体" w:eastAsia="黑体" w:cs="黑体"/>
          <w:color w:val="010101"/>
          <w:kern w:val="0"/>
          <w:sz w:val="32"/>
          <w:szCs w:val="32"/>
        </w:rPr>
        <w:t>二、考核对象及内容</w:t>
      </w:r>
      <w:r>
        <w:rPr>
          <w:rFonts w:ascii="仿宋" w:hAnsi="仿宋" w:eastAsia="仿宋" w:cs="仿宋"/>
          <w:color w:val="010101"/>
          <w:kern w:val="0"/>
          <w:sz w:val="32"/>
          <w:szCs w:val="32"/>
        </w:rPr>
        <w:t xml:space="preserve"> </w:t>
      </w:r>
    </w:p>
    <w:p>
      <w:pPr>
        <w:autoSpaceDE w:val="0"/>
        <w:snapToGrid w:val="0"/>
        <w:spacing w:line="360" w:lineRule="auto"/>
        <w:ind w:firstLine="640"/>
        <w:rPr>
          <w:rFonts w:hint="eastAsia" w:ascii="仿宋_GB2312" w:hAnsi="仿宋_GB2312" w:eastAsia="仿宋_GB2312" w:cs="仿宋_GB2312"/>
          <w:color w:val="01010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10101"/>
          <w:kern w:val="0"/>
          <w:sz w:val="32"/>
          <w:szCs w:val="32"/>
        </w:rPr>
        <w:t xml:space="preserve">考核对象为各责任部门及责任人；考核内容为各责任庭室负责的普法活动开展情况、形式及社会效果。 </w:t>
      </w:r>
    </w:p>
    <w:p>
      <w:pPr>
        <w:shd w:val="clear" w:color="auto" w:fill="FFFFFF"/>
        <w:autoSpaceDE w:val="0"/>
        <w:snapToGrid w:val="0"/>
        <w:spacing w:line="360" w:lineRule="auto"/>
        <w:ind w:firstLine="640"/>
        <w:rPr>
          <w:rFonts w:ascii="宋体" w:cs="Times New Roman"/>
          <w:color w:val="010101"/>
          <w:kern w:val="0"/>
          <w:sz w:val="24"/>
          <w:szCs w:val="24"/>
        </w:rPr>
      </w:pPr>
      <w:r>
        <w:rPr>
          <w:rFonts w:hint="eastAsia" w:ascii="黑体" w:hAnsi="黑体" w:eastAsia="黑体" w:cs="黑体"/>
          <w:color w:val="010101"/>
          <w:kern w:val="0"/>
          <w:sz w:val="32"/>
          <w:szCs w:val="32"/>
        </w:rPr>
        <w:t>三、考核的方法</w:t>
      </w:r>
      <w:r>
        <w:rPr>
          <w:rFonts w:ascii="黑体" w:hAnsi="黑体" w:eastAsia="黑体" w:cs="黑体"/>
          <w:color w:val="010101"/>
          <w:kern w:val="0"/>
          <w:sz w:val="32"/>
          <w:szCs w:val="32"/>
        </w:rPr>
        <w:t xml:space="preserve"> </w:t>
      </w:r>
    </w:p>
    <w:p>
      <w:pPr>
        <w:autoSpaceDE w:val="0"/>
        <w:snapToGrid w:val="0"/>
        <w:spacing w:line="360" w:lineRule="auto"/>
        <w:ind w:firstLine="640"/>
        <w:rPr>
          <w:rFonts w:hint="eastAsia" w:ascii="楷体_GB2312" w:hAnsi="楷体_GB2312" w:eastAsia="楷体_GB2312" w:cs="楷体_GB2312"/>
          <w:color w:val="01010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10101"/>
          <w:kern w:val="0"/>
          <w:sz w:val="32"/>
          <w:szCs w:val="32"/>
        </w:rPr>
        <w:t>考核主要采取听汇报、查阅资料、调查群众满意度、抽查责任部门等形式进行。考核工作遵循实事求是、客观公正、注重实效的原则，采取工作实绩与群众满意度测评相结合的方法。</w:t>
      </w:r>
    </w:p>
    <w:p>
      <w:pPr>
        <w:autoSpaceDE w:val="0"/>
        <w:snapToGrid w:val="0"/>
        <w:spacing w:line="360" w:lineRule="auto"/>
        <w:ind w:firstLine="640"/>
        <w:rPr>
          <w:rFonts w:hint="eastAsia" w:ascii="楷体_GB2312" w:hAnsi="楷体_GB2312" w:eastAsia="楷体_GB2312" w:cs="楷体_GB2312"/>
          <w:color w:val="010101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10101"/>
          <w:kern w:val="0"/>
          <w:sz w:val="32"/>
          <w:szCs w:val="32"/>
        </w:rPr>
        <w:t>（一）听取综合汇报。</w:t>
      </w:r>
      <w:r>
        <w:rPr>
          <w:rFonts w:hint="eastAsia" w:ascii="仿宋_GB2312" w:hAnsi="仿宋_GB2312" w:eastAsia="仿宋_GB2312" w:cs="仿宋_GB2312"/>
          <w:color w:val="010101"/>
          <w:kern w:val="0"/>
          <w:sz w:val="32"/>
          <w:szCs w:val="32"/>
        </w:rPr>
        <w:t xml:space="preserve">被考核部门责任人向考核组汇报普法进度，落实普法规划等工作开展情况。（30分） </w:t>
      </w:r>
    </w:p>
    <w:p>
      <w:pPr>
        <w:autoSpaceDE w:val="0"/>
        <w:snapToGrid w:val="0"/>
        <w:spacing w:line="360" w:lineRule="auto"/>
        <w:ind w:firstLine="640"/>
        <w:rPr>
          <w:rFonts w:hint="eastAsia" w:ascii="仿宋_GB2312" w:hAnsi="仿宋_GB2312" w:eastAsia="仿宋_GB2312" w:cs="仿宋_GB2312"/>
          <w:color w:val="010101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10101"/>
          <w:kern w:val="0"/>
          <w:sz w:val="32"/>
          <w:szCs w:val="32"/>
        </w:rPr>
        <w:t>（二）查阅档案资料。</w:t>
      </w:r>
      <w:r>
        <w:rPr>
          <w:rFonts w:hint="eastAsia" w:ascii="仿宋_GB2312" w:hAnsi="仿宋_GB2312" w:eastAsia="仿宋_GB2312" w:cs="仿宋_GB2312"/>
          <w:color w:val="010101"/>
          <w:kern w:val="0"/>
          <w:sz w:val="32"/>
          <w:szCs w:val="32"/>
        </w:rPr>
        <w:t xml:space="preserve">主要包括各项普法制度建设、普法工作创新工作等证明资料，可提供书面、电子、声像等资料。（30分） </w:t>
      </w:r>
    </w:p>
    <w:p>
      <w:pPr>
        <w:autoSpaceDE w:val="0"/>
        <w:snapToGrid w:val="0"/>
        <w:spacing w:line="360" w:lineRule="auto"/>
        <w:ind w:firstLine="640"/>
        <w:rPr>
          <w:rFonts w:hint="eastAsia" w:ascii="仿宋_GB2312" w:hAnsi="仿宋_GB2312" w:eastAsia="仿宋_GB2312" w:cs="仿宋_GB2312"/>
          <w:color w:val="010101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10101"/>
          <w:kern w:val="0"/>
          <w:sz w:val="32"/>
          <w:szCs w:val="32"/>
        </w:rPr>
        <w:t>（三）调查群众满意度。</w:t>
      </w:r>
      <w:r>
        <w:rPr>
          <w:rFonts w:hint="eastAsia" w:ascii="仿宋_GB2312" w:hAnsi="仿宋_GB2312" w:eastAsia="仿宋_GB2312" w:cs="仿宋_GB2312"/>
          <w:color w:val="010101"/>
          <w:kern w:val="0"/>
          <w:sz w:val="32"/>
          <w:szCs w:val="32"/>
        </w:rPr>
        <w:t>不定期进行群众民主测评，通过线上线下调查问卷方式，对群众满意度、参与意识、学法程度进行测评。（40分）</w:t>
      </w:r>
    </w:p>
    <w:p>
      <w:pPr>
        <w:autoSpaceDE w:val="0"/>
        <w:snapToGrid w:val="0"/>
        <w:spacing w:line="360" w:lineRule="auto"/>
        <w:ind w:firstLine="640"/>
        <w:rPr>
          <w:rFonts w:hint="eastAsia" w:ascii="仿宋_GB2312" w:hAnsi="仿宋_GB2312" w:eastAsia="仿宋_GB2312" w:cs="仿宋_GB2312"/>
          <w:color w:val="010101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10101"/>
          <w:kern w:val="0"/>
          <w:sz w:val="32"/>
          <w:szCs w:val="32"/>
        </w:rPr>
        <w:t>（四）抽查责任部门。</w:t>
      </w:r>
      <w:r>
        <w:rPr>
          <w:rFonts w:hint="eastAsia" w:ascii="仿宋_GB2312" w:hAnsi="仿宋_GB2312" w:eastAsia="仿宋_GB2312" w:cs="仿宋_GB2312"/>
          <w:color w:val="010101"/>
          <w:kern w:val="0"/>
          <w:sz w:val="32"/>
          <w:szCs w:val="32"/>
        </w:rPr>
        <w:t>根据工作开展情况，实地查看普法工作开展情况，作为延伸考核内容，考核直接计入被考核部门总分值。（20分）</w:t>
      </w:r>
    </w:p>
    <w:p>
      <w:pPr>
        <w:shd w:val="clear" w:color="auto" w:fill="FFFFFF"/>
        <w:autoSpaceDE w:val="0"/>
        <w:snapToGrid w:val="0"/>
        <w:spacing w:line="360" w:lineRule="auto"/>
        <w:ind w:firstLine="640" w:firstLineChars="200"/>
        <w:rPr>
          <w:rFonts w:ascii="宋体" w:cs="Times New Roman"/>
          <w:color w:val="010101"/>
          <w:kern w:val="0"/>
          <w:sz w:val="24"/>
          <w:szCs w:val="24"/>
        </w:rPr>
      </w:pPr>
      <w:r>
        <w:rPr>
          <w:rFonts w:hint="eastAsia" w:ascii="黑体" w:hAnsi="黑体" w:eastAsia="黑体" w:cs="黑体"/>
          <w:color w:val="010101"/>
          <w:kern w:val="0"/>
          <w:sz w:val="32"/>
          <w:szCs w:val="32"/>
        </w:rPr>
        <w:t>四、考评等级</w:t>
      </w:r>
    </w:p>
    <w:p>
      <w:pPr>
        <w:autoSpaceDE w:val="0"/>
        <w:snapToGrid w:val="0"/>
        <w:spacing w:line="360" w:lineRule="auto"/>
        <w:ind w:firstLine="640"/>
        <w:rPr>
          <w:rFonts w:hint="eastAsia" w:ascii="仿宋_GB2312" w:hAnsi="仿宋_GB2312" w:eastAsia="仿宋_GB2312" w:cs="仿宋_GB2312"/>
          <w:color w:val="01010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10101"/>
          <w:kern w:val="0"/>
          <w:sz w:val="32"/>
          <w:szCs w:val="32"/>
        </w:rPr>
        <w:t>考评等级按优秀、合格、不合格分类。</w:t>
      </w:r>
    </w:p>
    <w:p>
      <w:pPr>
        <w:autoSpaceDE w:val="0"/>
        <w:snapToGrid w:val="0"/>
        <w:spacing w:line="360" w:lineRule="auto"/>
        <w:ind w:firstLine="640"/>
        <w:rPr>
          <w:rFonts w:hint="eastAsia" w:ascii="仿宋_GB2312" w:hAnsi="仿宋_GB2312" w:eastAsia="仿宋_GB2312" w:cs="仿宋_GB2312"/>
          <w:color w:val="01010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10101"/>
          <w:kern w:val="0"/>
          <w:sz w:val="32"/>
          <w:szCs w:val="32"/>
        </w:rPr>
        <w:t>1.优秀。得分在90分以上且排名前2名的部门，评为优秀等级。</w:t>
      </w:r>
    </w:p>
    <w:p>
      <w:pPr>
        <w:autoSpaceDE w:val="0"/>
        <w:snapToGrid w:val="0"/>
        <w:spacing w:line="360" w:lineRule="auto"/>
        <w:ind w:firstLine="640"/>
        <w:rPr>
          <w:rFonts w:hint="eastAsia" w:ascii="仿宋_GB2312" w:hAnsi="仿宋_GB2312" w:eastAsia="仿宋_GB2312" w:cs="仿宋_GB2312"/>
          <w:color w:val="01010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10101"/>
          <w:kern w:val="0"/>
          <w:sz w:val="32"/>
          <w:szCs w:val="32"/>
        </w:rPr>
        <w:t>2.合格。得分60分以上、未评为优秀等级的，评为合格等级。</w:t>
      </w:r>
    </w:p>
    <w:p>
      <w:pPr>
        <w:autoSpaceDE w:val="0"/>
        <w:snapToGrid w:val="0"/>
        <w:spacing w:line="360" w:lineRule="auto"/>
        <w:ind w:firstLine="640"/>
        <w:rPr>
          <w:rFonts w:hint="eastAsia" w:ascii="仿宋_GB2312" w:hAnsi="仿宋_GB2312" w:eastAsia="仿宋_GB2312" w:cs="仿宋_GB2312"/>
          <w:color w:val="01010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10101"/>
          <w:kern w:val="0"/>
          <w:sz w:val="32"/>
          <w:szCs w:val="32"/>
        </w:rPr>
        <w:t>3.不合格。得分60分以下，评为不合格等级。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630"/>
        <w:rPr>
          <w:rFonts w:ascii="黑体" w:hAnsi="黑体" w:eastAsia="黑体" w:cs="Times New Roman"/>
          <w:color w:val="010101"/>
          <w:sz w:val="32"/>
          <w:szCs w:val="32"/>
        </w:rPr>
      </w:pPr>
      <w:r>
        <w:rPr>
          <w:rFonts w:hint="eastAsia" w:ascii="黑体" w:hAnsi="黑体" w:eastAsia="黑体" w:cs="黑体"/>
          <w:color w:val="010101"/>
          <w:sz w:val="32"/>
          <w:szCs w:val="32"/>
        </w:rPr>
        <w:t>五、考评结果的运用。</w:t>
      </w:r>
    </w:p>
    <w:p>
      <w:pPr>
        <w:autoSpaceDE w:val="0"/>
        <w:snapToGrid w:val="0"/>
        <w:spacing w:line="360" w:lineRule="auto"/>
        <w:ind w:firstLine="640"/>
        <w:rPr>
          <w:rFonts w:hint="eastAsia" w:ascii="仿宋_GB2312" w:hAnsi="仿宋_GB2312" w:eastAsia="仿宋_GB2312" w:cs="仿宋_GB2312"/>
          <w:color w:val="01010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10101"/>
          <w:kern w:val="0"/>
          <w:sz w:val="32"/>
          <w:szCs w:val="32"/>
        </w:rPr>
        <w:t xml:space="preserve">考评结果作为部门年度绩效考核重要依据。 </w:t>
      </w:r>
    </w:p>
    <w:p>
      <w:pPr>
        <w:autoSpaceDE w:val="0"/>
        <w:snapToGrid w:val="0"/>
        <w:spacing w:line="360" w:lineRule="auto"/>
        <w:ind w:firstLine="640"/>
        <w:rPr>
          <w:rFonts w:hint="eastAsia" w:ascii="仿宋_GB2312" w:hAnsi="仿宋_GB2312" w:eastAsia="仿宋_GB2312" w:cs="仿宋_GB2312"/>
          <w:color w:val="01010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10101"/>
          <w:kern w:val="0"/>
          <w:sz w:val="32"/>
          <w:szCs w:val="32"/>
        </w:rPr>
        <w:t>本考核办法自</w:t>
      </w:r>
      <w:r>
        <w:rPr>
          <w:rFonts w:hint="eastAsia" w:ascii="仿宋_GB2312" w:hAnsi="仿宋_GB2312" w:eastAsia="仿宋_GB2312" w:cs="仿宋_GB2312"/>
          <w:color w:val="010101"/>
          <w:kern w:val="0"/>
          <w:sz w:val="32"/>
          <w:szCs w:val="32"/>
          <w:lang w:eastAsia="zh-CN"/>
        </w:rPr>
        <w:t>印发之日</w:t>
      </w:r>
      <w:r>
        <w:rPr>
          <w:rFonts w:hint="eastAsia" w:ascii="仿宋_GB2312" w:hAnsi="仿宋_GB2312" w:eastAsia="仿宋_GB2312" w:cs="仿宋_GB2312"/>
          <w:color w:val="010101"/>
          <w:kern w:val="0"/>
          <w:sz w:val="32"/>
          <w:szCs w:val="32"/>
        </w:rPr>
        <w:t>起施行。</w:t>
      </w:r>
    </w:p>
    <w:p>
      <w:pPr>
        <w:autoSpaceDE w:val="0"/>
        <w:snapToGrid w:val="0"/>
        <w:spacing w:line="360" w:lineRule="auto"/>
        <w:ind w:firstLine="640"/>
        <w:rPr>
          <w:rFonts w:hint="eastAsia" w:ascii="仿宋_GB2312" w:hAnsi="仿宋_GB2312" w:eastAsia="仿宋_GB2312" w:cs="仿宋_GB2312"/>
          <w:color w:val="010101"/>
          <w:kern w:val="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531" w:right="1361" w:bottom="153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zh-CN"/>
                            </w:rPr>
                            <w:t>3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zh-CN"/>
                      </w:rPr>
                      <w:t>3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yMzlmZDI2ZWRhNTA1MWQwNWM0OWFlYzAyYTIxMDEifQ=="/>
  </w:docVars>
  <w:rsids>
    <w:rsidRoot w:val="005E75E6"/>
    <w:rsid w:val="000009B1"/>
    <w:rsid w:val="00012370"/>
    <w:rsid w:val="00045724"/>
    <w:rsid w:val="000718D6"/>
    <w:rsid w:val="00071F45"/>
    <w:rsid w:val="000776BA"/>
    <w:rsid w:val="000A4EA7"/>
    <w:rsid w:val="000D0E5F"/>
    <w:rsid w:val="000D1763"/>
    <w:rsid w:val="000E726A"/>
    <w:rsid w:val="00102DE3"/>
    <w:rsid w:val="00113EFC"/>
    <w:rsid w:val="00134A05"/>
    <w:rsid w:val="001463E0"/>
    <w:rsid w:val="00154EA5"/>
    <w:rsid w:val="001961BA"/>
    <w:rsid w:val="001A32A1"/>
    <w:rsid w:val="001E39BB"/>
    <w:rsid w:val="002723AD"/>
    <w:rsid w:val="00281C25"/>
    <w:rsid w:val="002A1F64"/>
    <w:rsid w:val="002F3230"/>
    <w:rsid w:val="00305F8C"/>
    <w:rsid w:val="0032031A"/>
    <w:rsid w:val="003221E5"/>
    <w:rsid w:val="00322667"/>
    <w:rsid w:val="00334D63"/>
    <w:rsid w:val="00341FCE"/>
    <w:rsid w:val="0034678D"/>
    <w:rsid w:val="00356275"/>
    <w:rsid w:val="003646B1"/>
    <w:rsid w:val="00374797"/>
    <w:rsid w:val="003F1DA2"/>
    <w:rsid w:val="00423DC4"/>
    <w:rsid w:val="00430F75"/>
    <w:rsid w:val="00435C85"/>
    <w:rsid w:val="004627AA"/>
    <w:rsid w:val="004926FB"/>
    <w:rsid w:val="004A0CC2"/>
    <w:rsid w:val="004A21AA"/>
    <w:rsid w:val="004C64BB"/>
    <w:rsid w:val="004C76E0"/>
    <w:rsid w:val="004C7A10"/>
    <w:rsid w:val="004E088C"/>
    <w:rsid w:val="004E4EA2"/>
    <w:rsid w:val="00515345"/>
    <w:rsid w:val="00531BF0"/>
    <w:rsid w:val="00532DA3"/>
    <w:rsid w:val="00535922"/>
    <w:rsid w:val="00536BED"/>
    <w:rsid w:val="00546BCF"/>
    <w:rsid w:val="00581809"/>
    <w:rsid w:val="00581C5D"/>
    <w:rsid w:val="0059023C"/>
    <w:rsid w:val="005922B3"/>
    <w:rsid w:val="005A5304"/>
    <w:rsid w:val="005E75E6"/>
    <w:rsid w:val="00613597"/>
    <w:rsid w:val="00643902"/>
    <w:rsid w:val="006643ED"/>
    <w:rsid w:val="00677968"/>
    <w:rsid w:val="006A0EB5"/>
    <w:rsid w:val="006B590C"/>
    <w:rsid w:val="006B791E"/>
    <w:rsid w:val="006F5CDB"/>
    <w:rsid w:val="007040D4"/>
    <w:rsid w:val="00733C75"/>
    <w:rsid w:val="00735DF4"/>
    <w:rsid w:val="00751BCF"/>
    <w:rsid w:val="00765F47"/>
    <w:rsid w:val="007833CB"/>
    <w:rsid w:val="0079097B"/>
    <w:rsid w:val="00796EE8"/>
    <w:rsid w:val="007A2D18"/>
    <w:rsid w:val="007B2B82"/>
    <w:rsid w:val="007B70E1"/>
    <w:rsid w:val="007C205A"/>
    <w:rsid w:val="00843417"/>
    <w:rsid w:val="00855376"/>
    <w:rsid w:val="008744FD"/>
    <w:rsid w:val="008974E5"/>
    <w:rsid w:val="008A087B"/>
    <w:rsid w:val="008A12C3"/>
    <w:rsid w:val="008B0BD9"/>
    <w:rsid w:val="008B1030"/>
    <w:rsid w:val="008B4A92"/>
    <w:rsid w:val="008B5AF3"/>
    <w:rsid w:val="008B5D69"/>
    <w:rsid w:val="008C1780"/>
    <w:rsid w:val="008C1C1A"/>
    <w:rsid w:val="008D6730"/>
    <w:rsid w:val="008F7BE7"/>
    <w:rsid w:val="00926E02"/>
    <w:rsid w:val="009326E5"/>
    <w:rsid w:val="009440FF"/>
    <w:rsid w:val="00967902"/>
    <w:rsid w:val="009D24E9"/>
    <w:rsid w:val="009D5031"/>
    <w:rsid w:val="009F2755"/>
    <w:rsid w:val="00A415C1"/>
    <w:rsid w:val="00A47BC6"/>
    <w:rsid w:val="00A612A2"/>
    <w:rsid w:val="00AC1AEB"/>
    <w:rsid w:val="00AC7769"/>
    <w:rsid w:val="00AF42ED"/>
    <w:rsid w:val="00B00045"/>
    <w:rsid w:val="00B0669F"/>
    <w:rsid w:val="00B12F61"/>
    <w:rsid w:val="00B2419B"/>
    <w:rsid w:val="00B56FF1"/>
    <w:rsid w:val="00B57BD8"/>
    <w:rsid w:val="00B643E5"/>
    <w:rsid w:val="00B7757E"/>
    <w:rsid w:val="00BA1FC9"/>
    <w:rsid w:val="00BA5027"/>
    <w:rsid w:val="00BB1927"/>
    <w:rsid w:val="00BD049C"/>
    <w:rsid w:val="00BF02DE"/>
    <w:rsid w:val="00BF0D80"/>
    <w:rsid w:val="00C00BD7"/>
    <w:rsid w:val="00C115B5"/>
    <w:rsid w:val="00C23DB4"/>
    <w:rsid w:val="00C32429"/>
    <w:rsid w:val="00C366C2"/>
    <w:rsid w:val="00C921F0"/>
    <w:rsid w:val="00CB699A"/>
    <w:rsid w:val="00CE532B"/>
    <w:rsid w:val="00D32BB4"/>
    <w:rsid w:val="00D53152"/>
    <w:rsid w:val="00D701DF"/>
    <w:rsid w:val="00D76DAF"/>
    <w:rsid w:val="00D80B76"/>
    <w:rsid w:val="00D84E19"/>
    <w:rsid w:val="00D91D2D"/>
    <w:rsid w:val="00DB620A"/>
    <w:rsid w:val="00DD3918"/>
    <w:rsid w:val="00DD4EF7"/>
    <w:rsid w:val="00DF0CD0"/>
    <w:rsid w:val="00E00D74"/>
    <w:rsid w:val="00E105E3"/>
    <w:rsid w:val="00E50E3E"/>
    <w:rsid w:val="00E964DB"/>
    <w:rsid w:val="00EA11EA"/>
    <w:rsid w:val="00EB0262"/>
    <w:rsid w:val="00EB0F1E"/>
    <w:rsid w:val="00EC05BB"/>
    <w:rsid w:val="00EC25B8"/>
    <w:rsid w:val="00ED3EBD"/>
    <w:rsid w:val="00EF66F8"/>
    <w:rsid w:val="00F3468B"/>
    <w:rsid w:val="00F35605"/>
    <w:rsid w:val="00F36BDC"/>
    <w:rsid w:val="00FE432E"/>
    <w:rsid w:val="00FF49E4"/>
    <w:rsid w:val="05097FA0"/>
    <w:rsid w:val="1EE55964"/>
    <w:rsid w:val="39076A34"/>
    <w:rsid w:val="5DFA5AE9"/>
    <w:rsid w:val="63894B44"/>
    <w:rsid w:val="65C9744E"/>
    <w:rsid w:val="662621EA"/>
    <w:rsid w:val="6C41527C"/>
    <w:rsid w:val="701B5400"/>
    <w:rsid w:val="7C65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Date"/>
    <w:basedOn w:val="1"/>
    <w:next w:val="1"/>
    <w:link w:val="13"/>
    <w:semiHidden/>
    <w:qFormat/>
    <w:uiPriority w:val="99"/>
    <w:pPr>
      <w:ind w:left="100" w:leftChars="2500"/>
    </w:p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5"/>
    <w:semiHidden/>
    <w:qFormat/>
    <w:uiPriority w:val="99"/>
    <w:rPr>
      <w:rFonts w:ascii="Courier New" w:hAnsi="Courier New" w:cs="Courier New"/>
      <w:sz w:val="20"/>
      <w:szCs w:val="20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5"/>
    <w:semiHidden/>
    <w:qFormat/>
    <w:locked/>
    <w:uiPriority w:val="99"/>
    <w:rPr>
      <w:sz w:val="18"/>
      <w:szCs w:val="18"/>
    </w:rPr>
  </w:style>
  <w:style w:type="character" w:customStyle="1" w:styleId="12">
    <w:name w:val="页脚 Char"/>
    <w:basedOn w:val="10"/>
    <w:link w:val="4"/>
    <w:qFormat/>
    <w:locked/>
    <w:uiPriority w:val="99"/>
    <w:rPr>
      <w:sz w:val="18"/>
      <w:szCs w:val="18"/>
    </w:rPr>
  </w:style>
  <w:style w:type="character" w:customStyle="1" w:styleId="13">
    <w:name w:val="日期 Char"/>
    <w:basedOn w:val="10"/>
    <w:link w:val="3"/>
    <w:semiHidden/>
    <w:qFormat/>
    <w:locked/>
    <w:uiPriority w:val="99"/>
  </w:style>
  <w:style w:type="character" w:customStyle="1" w:styleId="14">
    <w:name w:val="apple-converted-space"/>
    <w:basedOn w:val="10"/>
    <w:qFormat/>
    <w:uiPriority w:val="99"/>
  </w:style>
  <w:style w:type="character" w:customStyle="1" w:styleId="15">
    <w:name w:val="HTML 预设格式 Char"/>
    <w:basedOn w:val="10"/>
    <w:link w:val="6"/>
    <w:semiHidden/>
    <w:qFormat/>
    <w:locked/>
    <w:uiPriority w:val="99"/>
    <w:rPr>
      <w:rFonts w:ascii="Courier New" w:hAnsi="Courier New" w:cs="Courier New"/>
      <w:sz w:val="20"/>
      <w:szCs w:val="20"/>
    </w:rPr>
  </w:style>
  <w:style w:type="paragraph" w:customStyle="1" w:styleId="16">
    <w:name w:val="普通(网站)1"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3376</Words>
  <Characters>3409</Characters>
  <Lines>26</Lines>
  <Paragraphs>7</Paragraphs>
  <TotalTime>13</TotalTime>
  <ScaleCrop>false</ScaleCrop>
  <LinksUpToDate>false</LinksUpToDate>
  <CharactersWithSpaces>3434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2018-03-13T00:42:00Z</dcterms:created>
  <dc:creator>user</dc:creator>
  <cp:lastModifiedBy>Administrator</cp:lastModifiedBy>
  <cp:lastPrinted>2018-03-15T02:57:00Z</cp:lastPrinted>
  <dcterms:modified xsi:type="dcterms:W3CDTF">2022-11-14T03:27:40Z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76F094E897FE43DA9B325208BEC613CB</vt:lpwstr>
  </property>
</Properties>
</file>